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71" w:rsidRPr="00E43271" w:rsidRDefault="00E43271" w:rsidP="00E43271">
      <w:pPr>
        <w:shd w:val="clear" w:color="auto" w:fill="FFFFFF"/>
        <w:jc w:val="center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Wellfleet Democratic Town Committee</w:t>
      </w:r>
    </w:p>
    <w:p w:rsidR="00E43271" w:rsidRPr="00E43271" w:rsidRDefault="00E43271" w:rsidP="00E43271">
      <w:pPr>
        <w:shd w:val="clear" w:color="auto" w:fill="FFFFFF"/>
        <w:jc w:val="center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Business Meeting - 11 Oct 2018</w:t>
      </w:r>
    </w:p>
    <w:p w:rsidR="00E43271" w:rsidRDefault="00E43271" w:rsidP="00E43271">
      <w:pPr>
        <w:shd w:val="clear" w:color="auto" w:fill="FFFFFF"/>
        <w:jc w:val="center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PB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Boulangerie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Bistro</w:t>
      </w:r>
    </w:p>
    <w:p w:rsidR="00E43271" w:rsidRPr="00E43271" w:rsidRDefault="00E43271" w:rsidP="00E43271">
      <w:pPr>
        <w:shd w:val="clear" w:color="auto" w:fill="FFFFFF"/>
        <w:jc w:val="center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jc w:val="center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Present: -  Bonnie Shepard, Pat Stiles, Josh Stiles,</w:t>
      </w:r>
      <w:r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</w:t>
      </w: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Olga Kahn,</w:t>
      </w:r>
      <w:r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</w:t>
      </w: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Suzanne Lawler, Lydia Vivante, </w:t>
      </w:r>
      <w:r>
        <w:rPr>
          <w:rFonts w:ascii="Helvetica Neue" w:eastAsia="Times New Roman" w:hAnsi="Helvetica Neue" w:cs="Times New Roman"/>
          <w:color w:val="222222"/>
          <w:sz w:val="22"/>
          <w:szCs w:val="17"/>
        </w:rPr>
        <w:br/>
      </w: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Michele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Olem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, Dick Guernsey, Carol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Magenau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, Evelyn Savage, Esther Elkin, Mary</w:t>
      </w:r>
      <w:r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</w:t>
      </w: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Wright, 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Elaine Baskin</w:t>
      </w:r>
    </w:p>
    <w:p w:rsid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bookmarkStart w:id="0" w:name="_GoBack"/>
      <w:bookmarkEnd w:id="0"/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Treasurer’s Report - Dick Guernsey - see attached.  Dick reported receipt of a thank you note from Ron Bergstrom for the donation to his campaign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Minutes from Sept 21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Mtg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- Esther Elkin - Minutes Approved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Guest: Joel Paul, advocate for the Ranked Choice voting movement.  He will meet with Sarah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Peake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in Nov to support legislation for Ranked Choice to be entered in 2019. There was a chapter meetings in Brewster. To inform the public.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Outreach - Michele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Olem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- reported on volunteer opportunities at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OCDC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HQ in Orleans, early and absentee voting.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Announcements - Lydia Vivante - reported on many opportunities to participate in canvassing, phone banking, stand-outs to Get Out the Vote for Nov. 6. 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Barbara Gray Dinner coming up, still tickets available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Annual Pot Luck party to be held on Dec 1. Planning group Esther Elkin, Olga Kahn, Carol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Magenau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, Mary Wright. We plan to honor two extremely honor-worthy Emerita members of our Committee, Irene </w:t>
      </w:r>
      <w:proofErr w:type="spellStart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Daitch</w:t>
      </w:r>
      <w:proofErr w:type="spellEnd"/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 xml:space="preserve"> and Norma Simon. 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Respectfully submitted,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Mary Wright</w:t>
      </w:r>
    </w:p>
    <w:p w:rsidR="00E43271" w:rsidRPr="00E43271" w:rsidRDefault="00E43271" w:rsidP="00E43271">
      <w:pPr>
        <w:shd w:val="clear" w:color="auto" w:fill="FFFFFF"/>
        <w:rPr>
          <w:rFonts w:ascii="Helvetica Neue" w:eastAsia="Times New Roman" w:hAnsi="Helvetica Neue" w:cs="Times New Roman"/>
          <w:color w:val="222222"/>
          <w:sz w:val="22"/>
          <w:szCs w:val="17"/>
        </w:rPr>
      </w:pPr>
      <w:r w:rsidRPr="00E43271">
        <w:rPr>
          <w:rFonts w:ascii="Helvetica Neue" w:eastAsia="Times New Roman" w:hAnsi="Helvetica Neue" w:cs="Times New Roman"/>
          <w:color w:val="222222"/>
          <w:sz w:val="22"/>
          <w:szCs w:val="17"/>
        </w:rPr>
        <w:t>Secretary</w:t>
      </w:r>
    </w:p>
    <w:p w:rsidR="00463FF5" w:rsidRPr="00E43271" w:rsidRDefault="00463FF5">
      <w:pPr>
        <w:rPr>
          <w:sz w:val="36"/>
        </w:rPr>
      </w:pPr>
    </w:p>
    <w:sectPr w:rsidR="00463FF5" w:rsidRPr="00E43271" w:rsidSect="00CE75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71"/>
    <w:rsid w:val="00463FF5"/>
    <w:rsid w:val="004C202E"/>
    <w:rsid w:val="00845EFF"/>
    <w:rsid w:val="00CE75C5"/>
    <w:rsid w:val="00E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5D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432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4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Company>Vivante Papers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Vivante</dc:creator>
  <cp:keywords/>
  <dc:description/>
  <cp:lastModifiedBy>Lydia Vivante</cp:lastModifiedBy>
  <cp:revision>1</cp:revision>
  <dcterms:created xsi:type="dcterms:W3CDTF">2019-01-04T17:23:00Z</dcterms:created>
  <dcterms:modified xsi:type="dcterms:W3CDTF">2019-01-04T17:25:00Z</dcterms:modified>
</cp:coreProperties>
</file>